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261" w:rsidRPr="00DF4261" w:rsidRDefault="00DF4261" w:rsidP="00DF4261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DF4261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Бетоны химически стойкие. Технические условия</w:t>
      </w: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 xml:space="preserve"> </w:t>
      </w:r>
      <w:r w:rsidRPr="00DF4261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ГОСТ 25246-82</w:t>
      </w:r>
      <w:bookmarkStart w:id="0" w:name="_GoBack"/>
      <w:bookmarkEnd w:id="0"/>
    </w:p>
    <w:p w:rsidR="00DF4261" w:rsidRPr="00DF4261" w:rsidRDefault="00DF4261" w:rsidP="00DF426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25246-82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Ж19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4261" w:rsidRPr="00DF4261" w:rsidRDefault="00DF4261" w:rsidP="00DF426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F426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ГОСУДАРСТВЕННЫЙ СТАНДАРТ СОЮЗА ССР</w:t>
      </w:r>
      <w:r w:rsidRPr="00DF426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DF426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DF426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БЕТОНЫ ХИМИЧЕСКИ СТОЙКИЕ</w:t>
      </w:r>
    </w:p>
    <w:p w:rsidR="00DF4261" w:rsidRPr="00DF4261" w:rsidRDefault="00DF4261" w:rsidP="00DF4261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F4261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</w:r>
      <w:r w:rsidRPr="00DF426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Технические</w:t>
      </w:r>
      <w:r w:rsidRPr="00DF4261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DF426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условия</w:t>
      </w:r>
      <w:r w:rsidRPr="00DF4261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</w:r>
      <w:r w:rsidRPr="00DF4261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  <w:t xml:space="preserve">Chemically resistant concretes. </w:t>
      </w:r>
      <w:proofErr w:type="spellStart"/>
      <w:r w:rsidRPr="00DF426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Specifications</w:t>
      </w:r>
      <w:proofErr w:type="spellEnd"/>
    </w:p>
    <w:p w:rsidR="00DF4261" w:rsidRPr="00DF4261" w:rsidRDefault="00DF4261" w:rsidP="00DF42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ОКП 57 0100</w:t>
      </w:r>
    </w:p>
    <w:p w:rsidR="00DF4261" w:rsidRPr="00DF4261" w:rsidRDefault="00DF4261" w:rsidP="00DF426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1983-01-01</w:t>
      </w:r>
    </w:p>
    <w:p w:rsidR="00DF4261" w:rsidRPr="00DF4261" w:rsidRDefault="00DF4261" w:rsidP="00DF42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 Государственного комитета СССР по делам строительства от 22 апреля 1982 г. N 101 срок введения установлен с 01.01.83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ПЕРЕИЗДАНИЕ. </w:t>
      </w:r>
      <w:proofErr w:type="gramStart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Сентябрь 1986 г. 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Настоящий стандарт распространяется на химически стойкие бетоны, приготовленные на основе фурановых, </w:t>
      </w:r>
      <w:proofErr w:type="spellStart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фурано</w:t>
      </w:r>
      <w:proofErr w:type="spellEnd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-эпоксидных, полиэфирных, карбамидных, акриловых синтетических смол (полимербетоны) и жидкого натриевого или калиевого стекла с полимерной добавкой (полимерсиликатные бетоны) и предназначенные для изготовления конструкций и изделий (далее - изделий), работающих в условиях воздействия агрессивных сред следующих видов: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минеральные кислоты;</w:t>
      </w:r>
      <w:proofErr w:type="gramEnd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органические кислоты;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соли и основания;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растворители;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нефтепродукты.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Стандарт устанавливает технические требования к химически стойким бетонам и 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материалам для их изготовления, а также методам контроля технических характеристик этих бетонов.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Требования настоящего стандарта должны соблюдаться при разработке стандартов и технических условий на изделия из химически стойких бетонов, а также нормативно-технической, проектной и технологической документации.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4261" w:rsidRPr="00DF4261" w:rsidRDefault="00DF4261" w:rsidP="00DF4261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F426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 ВИДЫ БЕТОНОВ</w:t>
      </w:r>
    </w:p>
    <w:p w:rsidR="00DF4261" w:rsidRPr="00DF4261" w:rsidRDefault="00DF4261" w:rsidP="00DF42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Химически стойкие бетоны классифицируются по химической стойкости, виду связующего и заполнителей.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4261" w:rsidRPr="00DF4261" w:rsidRDefault="00DF4261" w:rsidP="00DF4261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1.2. В зависимости от стойкости в агрессивных средах химически стойкие бетоны подразделяются </w:t>
      </w:r>
      <w:proofErr w:type="gramStart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</w:t>
      </w:r>
      <w:proofErr w:type="gramEnd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2957"/>
      </w:tblGrid>
      <w:tr w:rsidR="00DF4261" w:rsidRPr="00DF4261" w:rsidTr="00DF4261">
        <w:trPr>
          <w:trHeight w:val="15"/>
        </w:trPr>
        <w:tc>
          <w:tcPr>
            <w:tcW w:w="3142" w:type="dxa"/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F4261" w:rsidRPr="00DF4261" w:rsidTr="00DF4261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высокостойкие</w:t>
            </w:r>
            <w:proofErr w:type="spellEnd"/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28650" cy="222250"/>
                  <wp:effectExtent l="0" t="0" r="0" b="6350"/>
                  <wp:docPr id="20" name="Рисунок 20" descr="ГОСТ 25246-82 Бетоны химически стойкие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ОСТ 25246-82 Бетоны химически стойкие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4261" w:rsidRPr="00DF4261" w:rsidTr="00DF4261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стойкие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984250" cy="241300"/>
                  <wp:effectExtent l="0" t="0" r="6350" b="6350"/>
                  <wp:docPr id="19" name="Рисунок 19" descr="ГОСТ 25246-82 Бетоны химически стойкие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ОСТ 25246-82 Бетоны химически стойкие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4261" w:rsidRPr="00DF4261" w:rsidTr="00DF4261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относительно стойкие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952500" cy="209550"/>
                  <wp:effectExtent l="0" t="0" r="0" b="0"/>
                  <wp:docPr id="18" name="Рисунок 18" descr="ГОСТ 25246-82 Бетоны химически стойкие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ОСТ 25246-82 Бетоны химически стойкие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4261" w:rsidRPr="00DF4261" w:rsidTr="00DF4261"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нестойкие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47700" cy="209550"/>
                  <wp:effectExtent l="0" t="0" r="0" b="0"/>
                  <wp:docPr id="17" name="Рисунок 17" descr="ГОСТ 25246-82 Бетоны химически стойкие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ОСТ 25246-82 Бетоны химически стойкие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4261" w:rsidRPr="00DF4261" w:rsidRDefault="00DF4261" w:rsidP="00DF42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В зависимости от вида связующего химически стойкие бетоны подразделяются на: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фурановые (смола </w:t>
      </w:r>
      <w:proofErr w:type="gramStart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ФАМ</w:t>
      </w:r>
      <w:proofErr w:type="gramEnd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ФА);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полиэфирные (смола ПН-1);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фураново</w:t>
      </w:r>
      <w:proofErr w:type="spellEnd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-эпоксидные (смола ФАЭД-20);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карбамидные</w:t>
      </w:r>
      <w:proofErr w:type="spellEnd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(смола КФ-Ж);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акриловые (мономер MМA);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жидкостекольные</w:t>
      </w:r>
      <w:proofErr w:type="spellEnd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(жидкое натриевое или калиевое стекло).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4261" w:rsidRPr="00DF4261" w:rsidRDefault="00DF4261" w:rsidP="00DF42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По виду заполнителей химически стойкие бетоны могут быть на: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плотных заполнителях;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пористых заполнителях.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4261" w:rsidRPr="00DF4261" w:rsidRDefault="00DF4261" w:rsidP="00DF42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 Наименования химически стойких бетонов основных видов следует назначать в соответствии с требованиями </w:t>
      </w:r>
      <w:hyperlink r:id="rId10" w:history="1">
        <w:r w:rsidRPr="00DF426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25192-82</w:t>
        </w:r>
      </w:hyperlink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4261" w:rsidRPr="00DF4261" w:rsidRDefault="00DF4261" w:rsidP="00DF426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F426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ТЕХНИЧЕСКИЕ ТРЕБОВАНИЯ</w:t>
      </w:r>
    </w:p>
    <w:p w:rsidR="00DF4261" w:rsidRPr="00DF4261" w:rsidRDefault="00DF4261" w:rsidP="00DF42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2.1. Технические требования к химически стойким бетонам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4261" w:rsidRPr="00DF4261" w:rsidRDefault="00DF4261" w:rsidP="00DF42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2.1.1. Качество химически стойкого бетона должно отвечать требованиям настоящего стандарта и обеспечивать изготовление изделий конкретных видов, удовлетворяющих требованиям государственных стандартов и технических условий на эти изделия.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4261" w:rsidRPr="00DF4261" w:rsidRDefault="00DF4261" w:rsidP="00DF42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2.1.2. </w:t>
      </w:r>
      <w:proofErr w:type="gramStart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Устанавливают следующие марки химически стойкого бетона: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прочности на сжатие: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бетоны на плотных заполнителях - М300, М400, М500, М600, М700, М800, М900, М1000, М1100,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бетоны на пористых заполнителях - М300, М400, М500, М600, М700, М800;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прочности на осевое растяжение: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бетоны на плотных заполнителях - Р30, Р40, Р50, Р60, Р70, Р90, Р100,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бетоны на пористых заполнителях - Р20, Р30, Р40, Р50;</w:t>
      </w:r>
      <w:proofErr w:type="gramEnd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 плотности (объемной массе):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для бетонов на плотных заполнителях - не менее Пл2200,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для бетонов на пористых заполнителях - Пл1500, Пл1600, </w:t>
      </w:r>
      <w:proofErr w:type="spellStart"/>
      <w:proofErr w:type="gramStart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Пл</w:t>
      </w:r>
      <w:proofErr w:type="spellEnd"/>
      <w:proofErr w:type="gramEnd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1700, </w:t>
      </w:r>
      <w:proofErr w:type="spellStart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Пл</w:t>
      </w:r>
      <w:proofErr w:type="spellEnd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1800;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 морозостойкости - </w:t>
      </w:r>
      <w:proofErr w:type="spellStart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Мрз</w:t>
      </w:r>
      <w:proofErr w:type="spellEnd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300, </w:t>
      </w:r>
      <w:proofErr w:type="spellStart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Мрз</w:t>
      </w:r>
      <w:proofErr w:type="spellEnd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400, </w:t>
      </w:r>
      <w:proofErr w:type="spellStart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Мрз</w:t>
      </w:r>
      <w:proofErr w:type="spellEnd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500, </w:t>
      </w:r>
      <w:proofErr w:type="spellStart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Мрз</w:t>
      </w:r>
      <w:proofErr w:type="spellEnd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600, </w:t>
      </w:r>
      <w:proofErr w:type="spellStart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Мрз</w:t>
      </w:r>
      <w:proofErr w:type="spellEnd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700, </w:t>
      </w:r>
      <w:proofErr w:type="spellStart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Мрз</w:t>
      </w:r>
      <w:proofErr w:type="spellEnd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800, </w:t>
      </w:r>
      <w:proofErr w:type="spellStart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Мрз</w:t>
      </w:r>
      <w:proofErr w:type="spellEnd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1000.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4261" w:rsidRPr="00DF4261" w:rsidRDefault="00DF4261" w:rsidP="00DF42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2.1.3. В зависимости от условий работы и вида изделий в рабочих чертежах могут устанавливаться другие показатели качества, предусмотренные </w:t>
      </w:r>
      <w:hyperlink r:id="rId11" w:history="1">
        <w:r w:rsidRPr="00DF426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4.212-80</w:t>
        </w:r>
      </w:hyperlink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а также тангенс угла диэлектрических потерь, горючесть, удельная ударная вязкость.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4261" w:rsidRPr="00DF4261" w:rsidRDefault="00DF4261" w:rsidP="00DF42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2.1.4. Для конструкций, запроектированных в соответствии с </w:t>
      </w:r>
      <w:hyperlink r:id="rId12" w:history="1">
        <w:proofErr w:type="gramStart"/>
        <w:r w:rsidRPr="00DF426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СТ</w:t>
        </w:r>
        <w:proofErr w:type="gramEnd"/>
        <w:r w:rsidRPr="00DF426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СЭВ 1406-78</w:t>
        </w:r>
      </w:hyperlink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прочность бетона характеризуется классами.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4261" w:rsidRPr="00DF4261" w:rsidRDefault="00DF4261" w:rsidP="00DF42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2.1.5. Химическая стойкость химически стойких бетонов, характеризуемая соответствующим коэффициентом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6700" cy="203200"/>
                <wp:effectExtent l="0" t="0" r="0" b="0"/>
                <wp:docPr id="16" name="Прямоугольник 16" descr="ГОСТ 25246-82 Бетоны химически стойки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alt="Описание: ГОСТ 25246-82 Бетоны химически стойкие. Технические условия" style="width:21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устанавливается в зависимости от вида связующего, заполнителя и среды и должна быть не менее величин, приведенных в обязательном приложении 1.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4261" w:rsidRPr="00DF4261" w:rsidRDefault="00DF4261" w:rsidP="00DF42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2.1.6. Химически стойкие бетонные смеси должны удовлетворять требованиям ГОСТ 7473-85*.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13" w:history="1">
        <w:r w:rsidRPr="00DF426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7473-2010</w:t>
        </w:r>
      </w:hyperlink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 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4261" w:rsidRPr="00DF4261" w:rsidRDefault="00DF4261" w:rsidP="00DF42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2.2. Материалы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4261" w:rsidRPr="00DF4261" w:rsidRDefault="00DF4261" w:rsidP="00DF42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2.2.1. Материалы для приготовления химически стойких бетонов должны удовлетворять требованиям действующих стандартов и технических условий на эти материалы и обеспечивать получение бетона заданных технических характеристик.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4261" w:rsidRPr="00DF4261" w:rsidRDefault="00DF4261" w:rsidP="00DF42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2.2.2. Для приготовления химически стойких бетонов применяют следующие виды связующих: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фурфурол-ацетоновую смолу </w:t>
      </w:r>
      <w:proofErr w:type="gramStart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ФАМ</w:t>
      </w:r>
      <w:proofErr w:type="gramEnd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(ФА);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ненасыщенную полиэфирную смолу ПН-1;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унифицированную </w:t>
      </w:r>
      <w:proofErr w:type="spellStart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карбамидную</w:t>
      </w:r>
      <w:proofErr w:type="spellEnd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смолу КФ-Ж по ГОСТ 14231-78*;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14" w:history="1">
        <w:r w:rsidRPr="00DF426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14231-88</w:t>
        </w:r>
      </w:hyperlink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</w:t>
      </w:r>
      <w:proofErr w:type="gramStart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</w:t>
      </w:r>
      <w:proofErr w:type="gramEnd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ономер метилметакрилат ММА по </w:t>
      </w:r>
      <w:hyperlink r:id="rId15" w:history="1">
        <w:r w:rsidRPr="00DF426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20370-74</w:t>
        </w:r>
      </w:hyperlink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жидкое стекло по </w:t>
      </w:r>
      <w:hyperlink r:id="rId16" w:history="1">
        <w:r w:rsidRPr="00DF426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13079-81</w:t>
        </w:r>
      </w:hyperlink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*;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17" w:history="1">
        <w:r w:rsidRPr="00DF426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P 50418-92</w:t>
        </w:r>
      </w:hyperlink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</w:t>
      </w:r>
      <w:proofErr w:type="gramStart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proofErr w:type="gramStart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</w:t>
      </w:r>
      <w:proofErr w:type="gramEnd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урано</w:t>
      </w:r>
      <w:proofErr w:type="spellEnd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-эпоксидную смолу ФАЭД-20.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4261" w:rsidRPr="00DF4261" w:rsidRDefault="00DF4261" w:rsidP="00DF42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2.2.3. В качестве отвердителя применяют следующие материалы: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бензолсульфокислоту</w:t>
      </w:r>
      <w:proofErr w:type="spellEnd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БСК;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полиэтиленполиамин</w:t>
      </w:r>
      <w:proofErr w:type="spellEnd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ПЭПА;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гидроперекись изопропилбензола ГП;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солянокислый анилин СКА по </w:t>
      </w:r>
      <w:hyperlink r:id="rId18" w:history="1">
        <w:r w:rsidRPr="00DF426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5822-78</w:t>
        </w:r>
      </w:hyperlink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пасту из перекиси </w:t>
      </w:r>
      <w:proofErr w:type="spellStart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бензоила</w:t>
      </w:r>
      <w:proofErr w:type="spellEnd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</w:t>
      </w:r>
      <w:proofErr w:type="spellStart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дибутилфталата</w:t>
      </w:r>
      <w:proofErr w:type="spellEnd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 </w:t>
      </w:r>
      <w:hyperlink r:id="rId19" w:history="1">
        <w:r w:rsidRPr="00DF426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14888-78</w:t>
        </w:r>
      </w:hyperlink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кремнефтористый натрий.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4261" w:rsidRPr="00DF4261" w:rsidRDefault="00DF4261" w:rsidP="00DF42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2.2.4. В качестве заполнителя и наполнителя следует применять: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гранитный щебень по ГОСТ 8267-82*, </w:t>
      </w:r>
      <w:hyperlink r:id="rId20" w:history="1">
        <w:r w:rsidRPr="00DF426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8268-82</w:t>
        </w:r>
      </w:hyperlink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1" w:history="1">
        <w:r w:rsidRPr="00DF426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10260-82</w:t>
        </w:r>
      </w:hyperlink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22" w:history="1">
        <w:r w:rsidRPr="00DF426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8267-93</w:t>
        </w:r>
      </w:hyperlink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- 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Примечание изготовителя базы данных</w:t>
      </w:r>
      <w:proofErr w:type="gramStart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ористые заполнители по </w:t>
      </w:r>
      <w:hyperlink r:id="rId23" w:history="1">
        <w:r w:rsidRPr="00DF426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9759-83</w:t>
        </w:r>
      </w:hyperlink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4" w:history="1">
        <w:r w:rsidRPr="00DF426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19345-83</w:t>
        </w:r>
      </w:hyperlink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25" w:history="1">
        <w:r w:rsidRPr="00DF426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11991-83</w:t>
        </w:r>
      </w:hyperlink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кварцевый песок по ГОСТ 8736-85*;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26" w:history="1">
        <w:r w:rsidRPr="00DF426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8736-93</w:t>
        </w:r>
      </w:hyperlink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</w:t>
      </w:r>
      <w:proofErr w:type="gramStart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</w:t>
      </w:r>
      <w:proofErr w:type="gramEnd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аполнитель (минеральная мука) по </w:t>
      </w:r>
      <w:hyperlink r:id="rId27" w:history="1">
        <w:r w:rsidRPr="00DF426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9077-82</w:t>
        </w:r>
      </w:hyperlink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ГОСТ 8736-85, </w:t>
      </w:r>
      <w:hyperlink r:id="rId28" w:history="1">
        <w:r w:rsidRPr="00DF426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17022-81</w:t>
        </w:r>
      </w:hyperlink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4261" w:rsidRPr="00DF4261" w:rsidRDefault="00DF4261" w:rsidP="00DF42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2.2.5. В качестве ускорителей, пластификаторов и добавок следует применять: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пластификатор ОС-2 по </w:t>
      </w:r>
      <w:hyperlink r:id="rId29" w:history="1">
        <w:r w:rsidRPr="00DF426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10106-75</w:t>
        </w:r>
      </w:hyperlink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нафтенат кобальта НК;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фосфогипс</w:t>
      </w:r>
      <w:proofErr w:type="spellEnd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(гипс) по </w:t>
      </w:r>
      <w:hyperlink r:id="rId30" w:history="1">
        <w:r w:rsidRPr="00DF426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26871-86</w:t>
        </w:r>
      </w:hyperlink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нефтяной парафин по ГОСТ 23683-79*;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31" w:history="1">
        <w:r w:rsidRPr="00DF426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23683-89</w:t>
        </w:r>
      </w:hyperlink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здесь и далее по тексту. - Примечание изготовителя базы данных</w:t>
      </w:r>
      <w:proofErr w:type="gramStart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э</w:t>
      </w:r>
      <w:proofErr w:type="gramEnd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мульсионный полистирол по </w:t>
      </w:r>
      <w:hyperlink r:id="rId32" w:history="1">
        <w:r w:rsidRPr="00DF426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20282-86</w:t>
        </w:r>
      </w:hyperlink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диметиланилин</w:t>
      </w:r>
      <w:proofErr w:type="spellEnd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 </w:t>
      </w:r>
      <w:hyperlink r:id="rId33" w:history="1">
        <w:r w:rsidRPr="00DF426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2168-83</w:t>
        </w:r>
      </w:hyperlink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фуриловый</w:t>
      </w:r>
      <w:proofErr w:type="spellEnd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спирт;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катапин</w:t>
      </w:r>
      <w:proofErr w:type="spellEnd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сульфанол</w:t>
      </w:r>
      <w:proofErr w:type="spellEnd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ГКЖ-10 (ГКЖ-11).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4261" w:rsidRPr="00DF4261" w:rsidRDefault="00DF4261" w:rsidP="00DF42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2.2.6. Наполнители и заполнители для приготовления химически стойких бетонов должны иметь </w:t>
      </w:r>
      <w:proofErr w:type="spellStart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кислотостойкость</w:t>
      </w:r>
      <w:proofErr w:type="spellEnd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не ниже 97-98%, </w:t>
      </w:r>
      <w:proofErr w:type="gramStart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определяемую</w:t>
      </w:r>
      <w:proofErr w:type="gramEnd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 </w:t>
      </w:r>
      <w:hyperlink r:id="rId34" w:history="1">
        <w:r w:rsidRPr="00DF426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473.1-81</w:t>
        </w:r>
      </w:hyperlink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4261" w:rsidRPr="00DF4261" w:rsidRDefault="00DF4261" w:rsidP="00DF42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2.2.7. Влажность наполнителей должна быть не более 1%, а заполнителей - не более 0,5%.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4261" w:rsidRPr="00DF4261" w:rsidRDefault="00DF4261" w:rsidP="00DF42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2.2.8. Перечень отраслевых стандартов и технических условий на материалы для приготовления химически стойких бетонов приведен в справочном приложении 2. 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4261" w:rsidRPr="00DF4261" w:rsidRDefault="00DF4261" w:rsidP="00DF42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 Требования к технологии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4261" w:rsidRPr="00DF4261" w:rsidRDefault="00DF4261" w:rsidP="00DF42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2.3.1. Приготовление полимербетонной и </w:t>
      </w:r>
      <w:proofErr w:type="spellStart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полимерсиликатной</w:t>
      </w:r>
      <w:proofErr w:type="spellEnd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смеси, как правило, должно производиться с применением технологического оборудования, предназначаемого для приготовления бетонов на </w:t>
      </w:r>
      <w:proofErr w:type="gramStart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цементном</w:t>
      </w:r>
      <w:proofErr w:type="gramEnd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вяжущем. 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4261" w:rsidRPr="00DF4261" w:rsidRDefault="00DF4261" w:rsidP="00DF42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2.3.2. Для приготовления химически стойкой бетонной смеси необходимо применять бетономешалки принудительного действия. 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4261" w:rsidRPr="00DF4261" w:rsidRDefault="00DF4261" w:rsidP="00DF42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2.3.3. Формование изделий из химически стойкого бетона должно производиться в стальных формах, отвечающих требованиям </w:t>
      </w:r>
      <w:hyperlink r:id="rId35" w:history="1">
        <w:r w:rsidRPr="00DF426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25781-83</w:t>
        </w:r>
      </w:hyperlink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4261" w:rsidRPr="00DF4261" w:rsidRDefault="00DF4261" w:rsidP="00DF42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2.3.4. Уплотнение смеси должно производиться на </w:t>
      </w:r>
      <w:proofErr w:type="spellStart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виброплощадках</w:t>
      </w:r>
      <w:proofErr w:type="spellEnd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gramStart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отвечающих</w:t>
      </w:r>
      <w:proofErr w:type="gramEnd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требованиям </w:t>
      </w:r>
      <w:hyperlink r:id="rId36" w:history="1">
        <w:r w:rsidRPr="00DF426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17674-72</w:t>
        </w:r>
      </w:hyperlink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*.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* На территории Российской Федерации документ не действует. </w:t>
      </w:r>
      <w:proofErr w:type="gramStart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Заменен</w:t>
      </w:r>
      <w:proofErr w:type="gramEnd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ТУ 22-109-19-87 (ИУС 9-87). ТУ, </w:t>
      </w:r>
      <w:proofErr w:type="gramStart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упомянутые</w:t>
      </w:r>
      <w:proofErr w:type="gramEnd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здесь и далее по тексту не приводятся. За дополнительной информацией обратитесь по </w:t>
      </w:r>
      <w:hyperlink r:id="rId37" w:history="1">
        <w:r w:rsidRPr="00DF426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ссылке</w:t>
        </w:r>
      </w:hyperlink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4261" w:rsidRPr="00DF4261" w:rsidRDefault="00DF4261" w:rsidP="00DF42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2.3.5. Твердение отформованных изделий должно происходить при температуре окружающего воздуха не ниже 18</w:t>
      </w:r>
      <w:proofErr w:type="gramStart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°С</w:t>
      </w:r>
      <w:proofErr w:type="gramEnd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влажности (70±5)% в течение 28-30 </w:t>
      </w:r>
      <w:proofErr w:type="spellStart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сут</w:t>
      </w:r>
      <w:proofErr w:type="spellEnd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Для ускорения процесса твердения изделия следует подвергать термообработке в </w:t>
      </w:r>
      <w:proofErr w:type="spellStart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термокамерах</w:t>
      </w:r>
      <w:proofErr w:type="spellEnd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сухого прогрева при температуре (80±2) °С не менее 14 ч, кроме полимербетона ММА.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4261" w:rsidRPr="00DF4261" w:rsidRDefault="00DF4261" w:rsidP="00DF42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2.3.6. Составы и технологические режимы перемешивания, формования и отверждения химически стойких бетонов проверяют перед началом массового производства и далее при изменении применяемых материалов или их соотношения.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4261" w:rsidRPr="00DF4261" w:rsidRDefault="00DF4261" w:rsidP="00DF42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2.3.7. Технологические режимы приготовления химически стойких бетонов должны быть изложены в стандартах предприятий или технологических картах, утвержденных в установленном порядке.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4261" w:rsidRPr="00DF4261" w:rsidRDefault="00DF4261" w:rsidP="00DF42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2.3.8. Составы и основные физико-механические свойства </w:t>
      </w:r>
      <w:proofErr w:type="spellStart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полимерсиликатных</w:t>
      </w:r>
      <w:proofErr w:type="spellEnd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бетонов приведены в справочных приложениях 3, 4.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4261" w:rsidRPr="00DF4261" w:rsidRDefault="00DF4261" w:rsidP="00DF42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2.3.9. Составы полимербетонов и технологию их приготовления следует назначать в соответствии с инструкцией по технологии приготовления полимербетонов и изделий из них, утвержденной в установленном порядке. 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4261" w:rsidRPr="00DF4261" w:rsidRDefault="00DF4261" w:rsidP="00DF426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F426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3. МЕТОДЫ КОНТРОЛЯ И ИСПЫТАНИЙ</w:t>
      </w:r>
    </w:p>
    <w:p w:rsidR="00DF4261" w:rsidRPr="00DF4261" w:rsidRDefault="00DF4261" w:rsidP="00DF42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3.1. Материалы для приготовления химически стойких бетонов должны испытываться в соответствии с требованиями, установленными стандартами на методы их испытаний.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4261" w:rsidRPr="00DF4261" w:rsidRDefault="00DF4261" w:rsidP="00DF42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Технические характеристики химически стойкого бетона определяют в соответствии с требованиями следующих государственных стандартов: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среднюю плотность (объемную массу) - по </w:t>
      </w:r>
      <w:hyperlink r:id="rId38" w:history="1">
        <w:r w:rsidRPr="00DF426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12730.1-78</w:t>
        </w:r>
      </w:hyperlink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прочность на сжатие - по ГОСТ 10180-78*;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39" w:history="1">
        <w:r w:rsidRPr="00DF426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10180-2012</w:t>
        </w:r>
      </w:hyperlink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</w:t>
      </w:r>
      <w:proofErr w:type="gramStart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одопоглощение - по </w:t>
      </w:r>
      <w:hyperlink r:id="rId40" w:history="1">
        <w:r w:rsidRPr="00DF426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12730.3-78</w:t>
        </w:r>
      </w:hyperlink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модуль упругости при сжатии и коэффициент Пуассона - по </w:t>
      </w:r>
      <w:hyperlink r:id="rId41" w:history="1">
        <w:r w:rsidRPr="00DF426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24452-80</w:t>
        </w:r>
      </w:hyperlink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линейную усадку - по </w:t>
      </w:r>
      <w:hyperlink r:id="rId42" w:history="1">
        <w:r w:rsidRPr="00DF426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18616-80</w:t>
        </w:r>
      </w:hyperlink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термостойкость по </w:t>
      </w:r>
      <w:proofErr w:type="spellStart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Мартенсу</w:t>
      </w:r>
      <w:proofErr w:type="spellEnd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по </w:t>
      </w:r>
      <w:hyperlink r:id="rId43" w:history="1">
        <w:r w:rsidRPr="00DF426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21341-75</w:t>
        </w:r>
      </w:hyperlink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теплопроводность - по </w:t>
      </w:r>
      <w:hyperlink r:id="rId44" w:history="1">
        <w:r w:rsidRPr="00DF426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22024-76</w:t>
        </w:r>
      </w:hyperlink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морозостойкость - по ГОСТ 10060-76*;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45" w:history="1">
        <w:r w:rsidRPr="00DF426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10060-2012</w:t>
        </w:r>
      </w:hyperlink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</w:t>
      </w:r>
      <w:proofErr w:type="gramStart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</w:t>
      </w:r>
      <w:proofErr w:type="gramEnd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оэффициент линейного теплового расширения - по </w:t>
      </w:r>
      <w:hyperlink r:id="rId46" w:history="1">
        <w:r w:rsidRPr="00DF426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15173-70</w:t>
        </w:r>
      </w:hyperlink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истираемость - по </w:t>
      </w:r>
      <w:hyperlink r:id="rId47" w:history="1">
        <w:r w:rsidRPr="00DF426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13087-81</w:t>
        </w:r>
      </w:hyperlink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тангенс угла диэлектрических потерь - по </w:t>
      </w:r>
      <w:hyperlink r:id="rId48" w:history="1">
        <w:r w:rsidRPr="00DF426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22372-77</w:t>
        </w:r>
      </w:hyperlink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горючесть - по ГОСТ 12.1.044-84*;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документ не действует. Действует </w:t>
      </w:r>
      <w:hyperlink r:id="rId49" w:history="1">
        <w:r w:rsidRPr="00DF426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12.1.044-89</w:t>
        </w:r>
      </w:hyperlink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</w:t>
      </w:r>
      <w:proofErr w:type="gramStart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</w:t>
      </w:r>
      <w:proofErr w:type="gramEnd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дельную ударную вязкость - по </w:t>
      </w:r>
      <w:hyperlink r:id="rId50" w:history="1">
        <w:r w:rsidRPr="00DF426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14235-69</w:t>
        </w:r>
      </w:hyperlink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*.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Документ не действует. Заменен ОСТ 1.90382-88. Документ не приводится. За дополнительной информацией обратитесь по </w:t>
      </w:r>
      <w:hyperlink r:id="rId51" w:history="1">
        <w:r w:rsidRPr="00DF426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ссылке</w:t>
        </w:r>
      </w:hyperlink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 Примечание изготовителя базы данных. 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4261" w:rsidRPr="00DF4261" w:rsidRDefault="00DF4261" w:rsidP="00DF42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 Коэффициент химической стойкости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6700" cy="203200"/>
                <wp:effectExtent l="0" t="0" r="0" b="0"/>
                <wp:docPr id="15" name="Прямоугольник 15" descr="ГОСТ 25246-82 Бетоны химически стойкие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Описание: ГОСТ 25246-82 Бетоны химически стойкие. Технические условия" style="width:21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" filled="f" stroked="f">
                <o:lock v:ext="edit" aspectratio="t"/>
                <w10:anchorlock/>
              </v:rect>
            </w:pict>
          </mc:Fallback>
        </mc:AlternateConten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следует определять (см. обязательное приложение 5).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4261" w:rsidRPr="00DF4261" w:rsidRDefault="00DF4261" w:rsidP="00DF426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F426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ПРИЛОЖЕНИЕ 1 (обязательное). Значения коэффициента химической стойкости</w:t>
      </w:r>
    </w:p>
    <w:p w:rsidR="00DF4261" w:rsidRPr="00DF4261" w:rsidRDefault="00DF4261" w:rsidP="00DF426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1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Обязательное </w:t>
      </w:r>
    </w:p>
    <w:p w:rsidR="00DF4261" w:rsidRPr="00DF4261" w:rsidRDefault="00DF4261" w:rsidP="00DF4261">
      <w:pPr>
        <w:shd w:val="clear" w:color="auto" w:fill="FFFFFF"/>
        <w:spacing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4"/>
        <w:gridCol w:w="778"/>
        <w:gridCol w:w="579"/>
        <w:gridCol w:w="680"/>
        <w:gridCol w:w="578"/>
        <w:gridCol w:w="680"/>
        <w:gridCol w:w="578"/>
        <w:gridCol w:w="680"/>
        <w:gridCol w:w="578"/>
        <w:gridCol w:w="680"/>
        <w:gridCol w:w="578"/>
        <w:gridCol w:w="680"/>
        <w:gridCol w:w="892"/>
      </w:tblGrid>
      <w:tr w:rsidR="00DF4261" w:rsidRPr="00DF4261" w:rsidTr="00DF4261">
        <w:trPr>
          <w:trHeight w:val="15"/>
        </w:trPr>
        <w:tc>
          <w:tcPr>
            <w:tcW w:w="2033" w:type="dxa"/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F4261" w:rsidRPr="00DF4261" w:rsidTr="00DF4261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агрессивной среды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Конце</w:t>
            </w:r>
            <w:proofErr w:type="gramStart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</w:t>
            </w:r>
            <w:proofErr w:type="spellEnd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трация</w:t>
            </w:r>
            <w:proofErr w:type="spellEnd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среды, %</w:t>
            </w:r>
          </w:p>
        </w:tc>
        <w:tc>
          <w:tcPr>
            <w:tcW w:w="8501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Коэффициент химической стойкости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66700" cy="203200"/>
                      <wp:effectExtent l="0" t="0" r="0" b="0"/>
                      <wp:docPr id="14" name="Прямоугольник 14" descr="ГОСТ 25246-82 Бетоны химически стойки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4" o:spid="_x0000_s1026" alt="Описание: ГОСТ 25246-82 Бетоны химически стойкие. Технические условия" style="width:21pt;height: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, не менее, при 20</w:t>
            </w:r>
            <w:proofErr w:type="gramStart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°С</w:t>
            </w:r>
            <w:proofErr w:type="gramEnd"/>
          </w:p>
        </w:tc>
      </w:tr>
      <w:tr w:rsidR="00DF4261" w:rsidRPr="00DF4261" w:rsidTr="00DF4261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применяемых связующих и заполнителей</w:t>
            </w:r>
          </w:p>
        </w:tc>
      </w:tr>
      <w:tr w:rsidR="00DF4261" w:rsidRPr="00DF4261" w:rsidTr="00DF4261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</w:t>
            </w:r>
            <w:proofErr w:type="gramEnd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(ФА)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ФАЭД-20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ПН-1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КФ-Ж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ММА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Полиме</w:t>
            </w:r>
            <w:proofErr w:type="gramStart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р-</w:t>
            </w:r>
            <w:proofErr w:type="gramEnd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сили</w:t>
            </w:r>
            <w:proofErr w:type="spellEnd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катные</w:t>
            </w:r>
            <w:proofErr w:type="spellEnd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бетоны плотные</w:t>
            </w:r>
          </w:p>
        </w:tc>
      </w:tr>
      <w:tr w:rsidR="00DF4261" w:rsidRPr="00DF4261" w:rsidTr="00DF4261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</w:t>
            </w:r>
            <w:proofErr w:type="gramStart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т-</w:t>
            </w:r>
            <w:proofErr w:type="gramEnd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ные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Пори</w:t>
            </w:r>
            <w:proofErr w:type="gramStart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spellEnd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тые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</w:t>
            </w:r>
            <w:proofErr w:type="gramStart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т-</w:t>
            </w:r>
            <w:proofErr w:type="gramEnd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ные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Пори</w:t>
            </w:r>
            <w:proofErr w:type="gramStart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spellEnd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тые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</w:t>
            </w:r>
            <w:proofErr w:type="gramStart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т-</w:t>
            </w:r>
            <w:proofErr w:type="gramEnd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ные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Пори</w:t>
            </w:r>
            <w:proofErr w:type="gramStart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spellEnd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тые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</w:t>
            </w:r>
            <w:proofErr w:type="gramStart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т-</w:t>
            </w:r>
            <w:proofErr w:type="gramEnd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ные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Пори</w:t>
            </w:r>
            <w:proofErr w:type="gramStart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spellEnd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тые</w:t>
            </w:r>
            <w:proofErr w:type="spell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</w:t>
            </w:r>
            <w:proofErr w:type="gramStart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т-</w:t>
            </w:r>
            <w:proofErr w:type="gramEnd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ные</w:t>
            </w:r>
            <w:proofErr w:type="spell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Пори</w:t>
            </w:r>
            <w:proofErr w:type="gramStart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spellEnd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тые</w:t>
            </w:r>
            <w:proofErr w:type="spellEnd"/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261" w:rsidRPr="00DF4261" w:rsidTr="00DF4261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Минеральные кислоты: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261" w:rsidRPr="00DF4261" w:rsidTr="00DF4261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азотная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</w:tr>
      <w:tr w:rsidR="00DF4261" w:rsidRPr="00DF4261" w:rsidTr="00DF4261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</w:tr>
      <w:tr w:rsidR="00DF4261" w:rsidRPr="00DF4261" w:rsidTr="00DF4261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серная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</w:tr>
      <w:tr w:rsidR="00DF4261" w:rsidRPr="00DF4261" w:rsidTr="00DF4261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</w:tr>
      <w:tr w:rsidR="00DF4261" w:rsidRPr="00DF4261" w:rsidTr="00DF4261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</w:tr>
      <w:tr w:rsidR="00DF4261" w:rsidRPr="00DF4261" w:rsidTr="00DF4261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</w:tr>
      <w:tr w:rsidR="00DF4261" w:rsidRPr="00DF4261" w:rsidTr="00DF4261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соляная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</w:tr>
      <w:tr w:rsidR="00DF4261" w:rsidRPr="00DF4261" w:rsidTr="00DF4261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</w:tr>
      <w:tr w:rsidR="00DF4261" w:rsidRPr="00DF4261" w:rsidTr="00DF4261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фосфорная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</w:tr>
      <w:tr w:rsidR="00DF4261" w:rsidRPr="00DF4261" w:rsidTr="00DF4261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Органические кислоты: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261" w:rsidRPr="00DF4261" w:rsidTr="00DF4261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молочная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</w:tr>
      <w:tr w:rsidR="00DF4261" w:rsidRPr="00DF4261" w:rsidTr="00DF4261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лимонная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</w:tr>
      <w:tr w:rsidR="00DF4261" w:rsidRPr="00DF4261" w:rsidTr="00DF4261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уксусная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DF4261" w:rsidRPr="00DF4261" w:rsidTr="00DF4261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Соли и основания: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261" w:rsidRPr="00DF4261" w:rsidTr="00DF4261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водный раствор аммиака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DF4261" w:rsidRPr="00DF4261" w:rsidTr="00DF4261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DF4261" w:rsidRPr="00DF4261" w:rsidTr="00DF4261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едкий натрий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</w:t>
            </w:r>
          </w:p>
        </w:tc>
      </w:tr>
      <w:tr w:rsidR="00DF4261" w:rsidRPr="00DF4261" w:rsidTr="00DF4261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то же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DF4261" w:rsidRPr="00DF4261" w:rsidTr="00DF4261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медный купорос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5, 30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</w:tr>
      <w:tr w:rsidR="00DF4261" w:rsidRPr="00DF4261" w:rsidTr="00DF4261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 Хлористые растворы солей: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261" w:rsidRPr="00DF4261" w:rsidTr="00DF4261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железа, кальция, магния, натрия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</w:t>
            </w:r>
            <w:proofErr w:type="gramStart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ы</w:t>
            </w:r>
            <w:proofErr w:type="spellEnd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proofErr w:type="gramEnd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щенные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</w:tr>
      <w:tr w:rsidR="00DF4261" w:rsidRPr="00DF4261" w:rsidTr="00DF4261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5. </w:t>
            </w:r>
            <w:proofErr w:type="spellStart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Расворители</w:t>
            </w:r>
            <w:proofErr w:type="spellEnd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: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4261" w:rsidRPr="00DF4261" w:rsidTr="00DF4261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ацетон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</w:tr>
      <w:tr w:rsidR="00DF4261" w:rsidRPr="00DF4261" w:rsidTr="00DF4261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бензол, толуол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</w:tr>
      <w:tr w:rsidR="00DF4261" w:rsidRPr="00DF4261" w:rsidTr="00DF4261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этиловый спирт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</w:tr>
      <w:tr w:rsidR="00DF4261" w:rsidRPr="00DF4261" w:rsidTr="00DF4261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 Нефтепродукты (дизельное топливо, бензин, керосин, мазут)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</w:t>
            </w:r>
          </w:p>
        </w:tc>
      </w:tr>
    </w:tbl>
    <w:p w:rsidR="00DF4261" w:rsidRPr="00DF4261" w:rsidRDefault="00DF4261" w:rsidP="00DF42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Примечание. Знак </w:t>
      </w:r>
      <w:proofErr w:type="gramStart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"-</w:t>
      </w:r>
      <w:proofErr w:type="gramEnd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" означает, что применение в этих средах недопустимо.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4261" w:rsidRPr="00DF4261" w:rsidRDefault="00DF4261" w:rsidP="00DF426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F426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2 (справочное). ПЕРЕЧЕНЬ отраслевых стандартов и технических условий на материалы для приготовления химически стойких бетонов</w:t>
      </w:r>
    </w:p>
    <w:p w:rsidR="00DF4261" w:rsidRPr="00DF4261" w:rsidRDefault="00DF4261" w:rsidP="00DF426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2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Справочное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4261" w:rsidRPr="00DF4261" w:rsidRDefault="00DF4261" w:rsidP="00DF4261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* </w:t>
      </w:r>
      <w:proofErr w:type="gramStart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Документы, упомянутые в Перечне не приводятся</w:t>
      </w:r>
      <w:proofErr w:type="gramEnd"/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За дополнительной информацией обратитесь по </w:t>
      </w:r>
      <w:hyperlink r:id="rId52" w:history="1">
        <w:r w:rsidRPr="00DF426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ссылке</w:t>
        </w:r>
      </w:hyperlink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- Примечание изготовителя базы данных.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6"/>
        <w:gridCol w:w="5149"/>
      </w:tblGrid>
      <w:tr w:rsidR="00DF4261" w:rsidRPr="00DF4261" w:rsidTr="00DF4261">
        <w:trPr>
          <w:trHeight w:val="15"/>
        </w:trPr>
        <w:tc>
          <w:tcPr>
            <w:tcW w:w="4805" w:type="dxa"/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83" w:type="dxa"/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F4261" w:rsidRPr="00DF4261" w:rsidTr="00DF4261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материалов</w:t>
            </w:r>
          </w:p>
        </w:tc>
        <w:tc>
          <w:tcPr>
            <w:tcW w:w="62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Номера отраслевых стандартов или технических условий</w:t>
            </w:r>
          </w:p>
        </w:tc>
      </w:tr>
      <w:tr w:rsidR="00DF4261" w:rsidRPr="00DF4261" w:rsidTr="00DF4261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Фурфурол-ацетоновая смола </w:t>
            </w:r>
            <w:proofErr w:type="gramStart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ФАМ</w:t>
            </w:r>
            <w:proofErr w:type="gramEnd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(ФА)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59.02.039.07-79</w:t>
            </w: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DF4261" w:rsidRPr="00DF4261" w:rsidTr="00DF4261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Ненасыщенная полиэфирная смола ПН-1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 6.05.431-78</w:t>
            </w: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DF4261" w:rsidRPr="00DF4261" w:rsidTr="00DF4261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Фурано</w:t>
            </w:r>
            <w:proofErr w:type="spellEnd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-эпоксидная смола ФАЭД-20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02.039.13-78</w:t>
            </w: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DF4261" w:rsidRPr="00DF4261" w:rsidTr="00DF4261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Бензолсульфокислота</w:t>
            </w:r>
            <w:proofErr w:type="spellEnd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БСК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6-1425-74</w:t>
            </w: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DF4261" w:rsidRPr="00DF4261" w:rsidTr="00DF4261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Полиэтиленполиамин</w:t>
            </w:r>
            <w:proofErr w:type="spellEnd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ПЭПА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6.02.594-80Е</w:t>
            </w: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DF4261" w:rsidRPr="00DF4261" w:rsidTr="00DF4261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Гидроперекись изопропилбензола ГП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38-10293-75</w:t>
            </w: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DF4261" w:rsidRPr="00DF4261" w:rsidTr="00DF4261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Минеральная мука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6-12-101-77</w:t>
            </w: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DF4261" w:rsidRPr="00DF4261" w:rsidTr="00DF4261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Фуриловый</w:t>
            </w:r>
            <w:proofErr w:type="spellEnd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спирт</w:t>
            </w: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ОСТ 59.127-73</w:t>
            </w: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DF4261" w:rsidRPr="00DF4261" w:rsidTr="00DF4261"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Катапин</w:t>
            </w:r>
            <w:proofErr w:type="spellEnd"/>
          </w:p>
        </w:tc>
        <w:tc>
          <w:tcPr>
            <w:tcW w:w="62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ТУ 6-01-1094-77</w:t>
            </w: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</w:tbl>
    <w:p w:rsidR="00DF4261" w:rsidRPr="00DF4261" w:rsidRDefault="00DF4261" w:rsidP="00DF426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F426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ПРИЛОЖЕНИЕ 3 (справочное). Составы </w:t>
      </w:r>
      <w:proofErr w:type="spellStart"/>
      <w:r w:rsidRPr="00DF426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полимерсиликатных</w:t>
      </w:r>
      <w:proofErr w:type="spellEnd"/>
      <w:r w:rsidRPr="00DF426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бетонов</w:t>
      </w:r>
    </w:p>
    <w:p w:rsidR="00DF4261" w:rsidRPr="00DF4261" w:rsidRDefault="00DF4261" w:rsidP="00DF42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4261" w:rsidRPr="00DF4261" w:rsidRDefault="00DF4261" w:rsidP="00DF426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3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Справочное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4261" w:rsidRPr="00DF4261" w:rsidRDefault="00DF4261" w:rsidP="00DF4261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5"/>
        <w:gridCol w:w="1458"/>
        <w:gridCol w:w="1233"/>
        <w:gridCol w:w="1327"/>
        <w:gridCol w:w="1233"/>
        <w:gridCol w:w="1229"/>
      </w:tblGrid>
      <w:tr w:rsidR="00DF4261" w:rsidRPr="00DF4261" w:rsidTr="00DF4261">
        <w:trPr>
          <w:trHeight w:val="15"/>
        </w:trPr>
        <w:tc>
          <w:tcPr>
            <w:tcW w:w="3326" w:type="dxa"/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F4261" w:rsidRPr="00DF4261" w:rsidTr="00DF426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Составляющие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Размер фракций, </w:t>
            </w:r>
            <w:proofErr w:type="gramStart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60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Расход составляющих</w:t>
            </w:r>
          </w:p>
        </w:tc>
      </w:tr>
      <w:tr w:rsidR="00DF4261" w:rsidRPr="00DF4261" w:rsidTr="00DF4261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 1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Состав 2</w:t>
            </w:r>
          </w:p>
        </w:tc>
      </w:tr>
      <w:tr w:rsidR="00DF4261" w:rsidRPr="00DF4261" w:rsidTr="00DF4261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 по массе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</w:t>
            </w:r>
            <w:proofErr w:type="gramEnd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1600" cy="222250"/>
                      <wp:effectExtent l="0" t="0" r="0" b="0"/>
                      <wp:docPr id="13" name="Прямоугольник 13" descr="ГОСТ 25246-82 Бетоны химически стойки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" o:spid="_x0000_s1026" alt="Описание: ГОСТ 25246-82 Бетоны химически стойкие. Технические условия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 по массе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кг</w:t>
            </w:r>
            <w:proofErr w:type="gramEnd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1600" cy="222250"/>
                      <wp:effectExtent l="0" t="0" r="0" b="0"/>
                      <wp:docPr id="12" name="Прямоугольник 12" descr="ГОСТ 25246-82 Бетоны химически стойки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2" o:spid="_x0000_s1026" alt="Описание: ГОСТ 25246-82 Бетоны химически стойкие. Технические условия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DF4261" w:rsidRPr="00DF4261" w:rsidTr="00DF4261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Гранитный щебень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20-40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36-38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792-836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48-50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1152-1200</w:t>
            </w:r>
          </w:p>
        </w:tc>
      </w:tr>
      <w:tr w:rsidR="00DF4261" w:rsidRPr="00DF4261" w:rsidTr="00DF4261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Песок кварцевый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0,15-5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27-29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594-638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22-24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528-575</w:t>
            </w:r>
          </w:p>
        </w:tc>
      </w:tr>
      <w:tr w:rsidR="00DF4261" w:rsidRPr="00DF4261" w:rsidTr="00DF4261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Наполнитель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Менее 0,15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17,5-18,5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385-407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14,5-15,5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348-372</w:t>
            </w:r>
          </w:p>
        </w:tc>
      </w:tr>
      <w:tr w:rsidR="00DF4261" w:rsidRPr="00DF4261" w:rsidTr="00DF4261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 Жидкое стекло натриевое (плотность 1,4-1,42 г/см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1600" cy="222250"/>
                      <wp:effectExtent l="0" t="0" r="0" b="0"/>
                      <wp:docPr id="11" name="Прямоугольник 11" descr="ГОСТ 25246-82 Бетоны химически стойки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" o:spid="_x0000_s1026" alt="Описание: ГОСТ 25246-82 Бетоны химически стойкие. Технические условия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13,5-14,5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297-319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10,5-11,5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252-276</w:t>
            </w:r>
          </w:p>
        </w:tc>
      </w:tr>
      <w:tr w:rsidR="00DF4261" w:rsidRPr="00DF4261" w:rsidTr="00DF4261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 Кремнефтористый натрий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38,0</w:t>
            </w:r>
          </w:p>
        </w:tc>
      </w:tr>
      <w:tr w:rsidR="00DF4261" w:rsidRPr="00DF4261" w:rsidTr="00DF4261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6. </w:t>
            </w:r>
            <w:proofErr w:type="spellStart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Фуриловый</w:t>
            </w:r>
            <w:proofErr w:type="spellEnd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спирт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8,4</w:t>
            </w:r>
          </w:p>
        </w:tc>
      </w:tr>
      <w:tr w:rsidR="00DF4261" w:rsidRPr="00DF4261" w:rsidTr="00DF4261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7. </w:t>
            </w:r>
            <w:proofErr w:type="spellStart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Катапин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</w:t>
            </w:r>
          </w:p>
        </w:tc>
      </w:tr>
      <w:tr w:rsidR="00DF4261" w:rsidRPr="00DF4261" w:rsidTr="00DF4261"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8. </w:t>
            </w:r>
            <w:proofErr w:type="spellStart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Сульфанол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DF4261" w:rsidRPr="00DF4261" w:rsidTr="00DF4261"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 ГКЖ-10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DF4261" w:rsidRPr="00DF4261" w:rsidRDefault="00DF4261" w:rsidP="00DF426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F426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ПРИЛОЖЕНИЕ 4 (справочное). Физико-механические свойства </w:t>
      </w:r>
      <w:proofErr w:type="spellStart"/>
      <w:r w:rsidRPr="00DF426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полимерсиликатного</w:t>
      </w:r>
      <w:proofErr w:type="spellEnd"/>
      <w:r w:rsidRPr="00DF426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бетона</w:t>
      </w:r>
    </w:p>
    <w:p w:rsidR="00DF4261" w:rsidRPr="00DF4261" w:rsidRDefault="00DF4261" w:rsidP="00DF42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4261" w:rsidRPr="00DF4261" w:rsidRDefault="00DF4261" w:rsidP="00DF426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ПРИЛОЖЕНИЕ 4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Справочное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F4261" w:rsidRPr="00DF4261" w:rsidRDefault="00DF4261" w:rsidP="00DF4261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3"/>
        <w:gridCol w:w="3522"/>
      </w:tblGrid>
      <w:tr w:rsidR="00DF4261" w:rsidRPr="00DF4261" w:rsidTr="00DF4261">
        <w:trPr>
          <w:trHeight w:val="15"/>
        </w:trPr>
        <w:tc>
          <w:tcPr>
            <w:tcW w:w="7207" w:type="dxa"/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50" w:type="dxa"/>
            <w:hideMark/>
          </w:tcPr>
          <w:p w:rsidR="00DF4261" w:rsidRPr="00DF4261" w:rsidRDefault="00DF4261" w:rsidP="00DF4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F4261" w:rsidRPr="00DF4261" w:rsidTr="00DF4261"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показателей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Средние значения показателей для </w:t>
            </w:r>
            <w:proofErr w:type="spellStart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полимерсиликатного</w:t>
            </w:r>
            <w:proofErr w:type="spellEnd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бетона на плотных заполнителях</w:t>
            </w: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Составы 1, 2</w:t>
            </w:r>
          </w:p>
        </w:tc>
      </w:tr>
      <w:tr w:rsidR="00DF4261" w:rsidRPr="00DF4261" w:rsidTr="00DF4261">
        <w:tc>
          <w:tcPr>
            <w:tcW w:w="720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 Прочность при растяжении, МПа (кгс/</w:t>
            </w:r>
            <w:proofErr w:type="gramStart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1600" cy="222250"/>
                      <wp:effectExtent l="0" t="0" r="0" b="0"/>
                      <wp:docPr id="10" name="Прямоугольник 10" descr="ГОСТ 25246-82 Бетоны химически стойки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26" alt="Описание: ГОСТ 25246-82 Бетоны химически стойкие. Технические условия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), не менее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(30)</w:t>
            </w:r>
          </w:p>
        </w:tc>
      </w:tr>
      <w:tr w:rsidR="00DF4261" w:rsidRPr="00DF4261" w:rsidTr="00DF4261"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Модуль упругости при сжатии, МПа (кгс/</w:t>
            </w:r>
            <w:proofErr w:type="gramStart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1600" cy="222250"/>
                      <wp:effectExtent l="0" t="0" r="0" b="0"/>
                      <wp:docPr id="9" name="Прямоугольник 9" descr="ГОСТ 25246-82 Бетоны химически стойки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alt="Описание: ГОСТ 25246-82 Бетоны химически стойкие. Технические условия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), не менее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1130300" cy="260350"/>
                  <wp:effectExtent l="0" t="0" r="0" b="6350"/>
                  <wp:docPr id="8" name="Рисунок 8" descr="ГОСТ 25246-82 Бетоны химически стойкие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ГОСТ 25246-82 Бетоны химически стойкие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26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4261" w:rsidRPr="00DF4261" w:rsidTr="00DF4261"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Коэффициент Пуассона, не более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</w:tr>
      <w:tr w:rsidR="00DF4261" w:rsidRPr="00DF4261" w:rsidTr="00DF4261"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4. Удельная ударная вязкость, </w:t>
            </w:r>
            <w:proofErr w:type="gramStart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Дж</w:t>
            </w:r>
            <w:proofErr w:type="gramEnd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/см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1600" cy="222250"/>
                      <wp:effectExtent l="0" t="0" r="0" b="0"/>
                      <wp:docPr id="7" name="Прямоугольник 7" descr="ГОСТ 25246-82 Бетоны химически стойки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alt="Описание: ГОСТ 25246-82 Бетоны химически стойкие. Технические условия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(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571500" cy="406400"/>
                  <wp:effectExtent l="0" t="0" r="0" b="0"/>
                  <wp:docPr id="6" name="Рисунок 6" descr="ГОСТ 25246-82 Бетоны химически стойкие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ГОСТ 25246-82 Бетоны химически стойкие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), не менее </w:t>
            </w: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 (1,5)</w:t>
            </w:r>
          </w:p>
        </w:tc>
      </w:tr>
      <w:tr w:rsidR="00DF4261" w:rsidRPr="00DF4261" w:rsidTr="00DF4261"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 Линейная усадка, %, не более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</w:t>
            </w:r>
          </w:p>
        </w:tc>
      </w:tr>
      <w:tr w:rsidR="00DF4261" w:rsidRPr="00DF4261" w:rsidTr="00DF4261"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 Водопоглощение, %, не более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DF4261" w:rsidRPr="00DF4261" w:rsidTr="00DF4261"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7. Термостойкость по </w:t>
            </w:r>
            <w:proofErr w:type="spellStart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Мартенсу</w:t>
            </w:r>
            <w:proofErr w:type="spellEnd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°</w:t>
            </w:r>
            <w:proofErr w:type="gramStart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</w:t>
            </w:r>
          </w:p>
        </w:tc>
      </w:tr>
      <w:tr w:rsidR="00DF4261" w:rsidRPr="00DF4261" w:rsidTr="00DF4261"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 Теплопроводность,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692150" cy="419100"/>
                  <wp:effectExtent l="0" t="0" r="0" b="0"/>
                  <wp:docPr id="5" name="Рисунок 5" descr="ГОСТ 25246-82 Бетоны химически стойкие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ГОСТ 25246-82 Бетоны химически стойкие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DF4261" w:rsidRPr="00DF4261" w:rsidTr="00DF4261"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 Морозостойкость, циклов, не менее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</w:tr>
      <w:tr w:rsidR="00DF4261" w:rsidRPr="00DF4261" w:rsidTr="00DF4261"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 Коэффициент линейного теплового расширения, 1</w:t>
            </w:r>
            <w:proofErr w:type="gramStart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/°С</w:t>
            </w:r>
            <w:proofErr w:type="gramEnd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463550" cy="222250"/>
                  <wp:effectExtent l="0" t="0" r="0" b="6350"/>
                  <wp:docPr id="4" name="Рисунок 4" descr="ГОСТ 25246-82 Бетоны химически стойкие. Технические услов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ГОСТ 25246-82 Бетоны химически стойкие. Технические услов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4261" w:rsidRPr="00DF4261" w:rsidTr="00DF4261"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 Истираемость, г/см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1600" cy="222250"/>
                      <wp:effectExtent l="0" t="0" r="0" b="0"/>
                      <wp:docPr id="3" name="Прямоугольник 3" descr="ГОСТ 25246-82 Бетоны химически стойкие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Описание: ГОСТ 25246-82 Бетоны химически стойкие. Технические условия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 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</w:tr>
      <w:tr w:rsidR="00DF4261" w:rsidRPr="00DF4261" w:rsidTr="00DF4261">
        <w:tc>
          <w:tcPr>
            <w:tcW w:w="7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12. Тангенс угла </w:t>
            </w:r>
            <w:proofErr w:type="spellStart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диэлектричеких</w:t>
            </w:r>
            <w:proofErr w:type="spellEnd"/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потерь, не более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</w:t>
            </w:r>
          </w:p>
        </w:tc>
      </w:tr>
      <w:tr w:rsidR="00DF4261" w:rsidRPr="00DF4261" w:rsidTr="00DF4261">
        <w:tc>
          <w:tcPr>
            <w:tcW w:w="72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 Показатель горючести, не более</w:t>
            </w:r>
          </w:p>
        </w:tc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F4261" w:rsidRPr="00DF4261" w:rsidRDefault="00DF4261" w:rsidP="00DF426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426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</w:t>
            </w:r>
          </w:p>
        </w:tc>
      </w:tr>
    </w:tbl>
    <w:p w:rsidR="00DF4261" w:rsidRPr="00DF4261" w:rsidRDefault="00DF4261" w:rsidP="00DF4261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DF4261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5 (обязательное).</w:t>
      </w:r>
    </w:p>
    <w:p w:rsidR="00DF4261" w:rsidRPr="00DF4261" w:rsidRDefault="00DF4261" w:rsidP="00DF4261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5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Обязательное</w:t>
      </w:r>
    </w:p>
    <w:p w:rsidR="00DF4261" w:rsidRPr="00DF4261" w:rsidRDefault="00DF4261" w:rsidP="00DF426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Метод определения химической стойкости - по </w:t>
      </w:r>
      <w:hyperlink r:id="rId57" w:history="1">
        <w:r w:rsidRPr="00DF4261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25881-83</w:t>
        </w:r>
      </w:hyperlink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426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D60448" w:rsidRDefault="00D60448"/>
    <w:sectPr w:rsidR="00D6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06E2C"/>
    <w:multiLevelType w:val="multilevel"/>
    <w:tmpl w:val="BB16D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38009D"/>
    <w:multiLevelType w:val="multilevel"/>
    <w:tmpl w:val="5B7A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EE51D9"/>
    <w:multiLevelType w:val="multilevel"/>
    <w:tmpl w:val="7E86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8708B9"/>
    <w:multiLevelType w:val="multilevel"/>
    <w:tmpl w:val="8AF8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BE06A7"/>
    <w:multiLevelType w:val="multilevel"/>
    <w:tmpl w:val="C19CE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D84B26"/>
    <w:multiLevelType w:val="multilevel"/>
    <w:tmpl w:val="81D42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AF0D1B"/>
    <w:multiLevelType w:val="multilevel"/>
    <w:tmpl w:val="FFC0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5F601F"/>
    <w:multiLevelType w:val="multilevel"/>
    <w:tmpl w:val="846C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61"/>
    <w:rsid w:val="00D60448"/>
    <w:rsid w:val="00D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42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42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2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42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F42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4261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F42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F426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F426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F426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DF4261"/>
  </w:style>
  <w:style w:type="character" w:customStyle="1" w:styleId="info-title">
    <w:name w:val="info-title"/>
    <w:basedOn w:val="a0"/>
    <w:rsid w:val="00DF4261"/>
  </w:style>
  <w:style w:type="paragraph" w:customStyle="1" w:styleId="formattext">
    <w:name w:val="formattext"/>
    <w:basedOn w:val="a"/>
    <w:rsid w:val="00DF4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F4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F4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DF4261"/>
  </w:style>
  <w:style w:type="paragraph" w:customStyle="1" w:styleId="copytitle">
    <w:name w:val="copytitle"/>
    <w:basedOn w:val="a"/>
    <w:rsid w:val="00DF4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F4261"/>
    <w:rPr>
      <w:b/>
      <w:bCs/>
    </w:rPr>
  </w:style>
  <w:style w:type="paragraph" w:customStyle="1" w:styleId="copyright">
    <w:name w:val="copyright"/>
    <w:basedOn w:val="a"/>
    <w:rsid w:val="00DF4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DF4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DF4261"/>
  </w:style>
  <w:style w:type="paragraph" w:styleId="a7">
    <w:name w:val="Balloon Text"/>
    <w:basedOn w:val="a"/>
    <w:link w:val="a8"/>
    <w:uiPriority w:val="99"/>
    <w:semiHidden/>
    <w:unhideWhenUsed/>
    <w:rsid w:val="00DF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4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42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42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2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42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F426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F4261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F426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F426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F426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F426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DF4261"/>
  </w:style>
  <w:style w:type="character" w:customStyle="1" w:styleId="info-title">
    <w:name w:val="info-title"/>
    <w:basedOn w:val="a0"/>
    <w:rsid w:val="00DF4261"/>
  </w:style>
  <w:style w:type="paragraph" w:customStyle="1" w:styleId="formattext">
    <w:name w:val="formattext"/>
    <w:basedOn w:val="a"/>
    <w:rsid w:val="00DF4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F4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F4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DF4261"/>
  </w:style>
  <w:style w:type="paragraph" w:customStyle="1" w:styleId="copytitle">
    <w:name w:val="copytitle"/>
    <w:basedOn w:val="a"/>
    <w:rsid w:val="00DF4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F4261"/>
    <w:rPr>
      <w:b/>
      <w:bCs/>
    </w:rPr>
  </w:style>
  <w:style w:type="paragraph" w:customStyle="1" w:styleId="copyright">
    <w:name w:val="copyright"/>
    <w:basedOn w:val="a"/>
    <w:rsid w:val="00DF4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DF4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DF4261"/>
  </w:style>
  <w:style w:type="paragraph" w:styleId="a7">
    <w:name w:val="Balloon Text"/>
    <w:basedOn w:val="a"/>
    <w:link w:val="a8"/>
    <w:uiPriority w:val="99"/>
    <w:semiHidden/>
    <w:unhideWhenUsed/>
    <w:rsid w:val="00DF4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4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1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652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63035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20627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8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94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35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4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59899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756386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92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6665778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847261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094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5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5636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44781141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62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15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72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76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42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69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inset" w:sz="2" w:space="0" w:color="auto"/>
                                                <w:left w:val="inset" w:sz="2" w:space="1" w:color="auto"/>
                                                <w:bottom w:val="inset" w:sz="2" w:space="0" w:color="auto"/>
                                                <w:right w:val="inset" w:sz="2" w:space="1" w:color="auto"/>
                                              </w:divBdr>
                                            </w:div>
                                            <w:div w:id="50236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05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34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108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78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60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781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1239402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1891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9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150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1200085075" TargetMode="External"/><Relationship Id="rId18" Type="http://schemas.openxmlformats.org/officeDocument/2006/relationships/hyperlink" Target="http://docs.cntd.ru/document/1200017491" TargetMode="External"/><Relationship Id="rId26" Type="http://schemas.openxmlformats.org/officeDocument/2006/relationships/hyperlink" Target="http://docs.cntd.ru/document/901700280" TargetMode="External"/><Relationship Id="rId39" Type="http://schemas.openxmlformats.org/officeDocument/2006/relationships/hyperlink" Target="http://docs.cntd.ru/document/1200100908" TargetMode="External"/><Relationship Id="rId21" Type="http://schemas.openxmlformats.org/officeDocument/2006/relationships/hyperlink" Target="http://docs.cntd.ru/document/822913557" TargetMode="External"/><Relationship Id="rId34" Type="http://schemas.openxmlformats.org/officeDocument/2006/relationships/hyperlink" Target="http://docs.cntd.ru/document/1200013965" TargetMode="External"/><Relationship Id="rId42" Type="http://schemas.openxmlformats.org/officeDocument/2006/relationships/hyperlink" Target="http://docs.cntd.ru/document/1200020831" TargetMode="External"/><Relationship Id="rId47" Type="http://schemas.openxmlformats.org/officeDocument/2006/relationships/hyperlink" Target="http://docs.cntd.ru/document/901710664" TargetMode="External"/><Relationship Id="rId50" Type="http://schemas.openxmlformats.org/officeDocument/2006/relationships/hyperlink" Target="http://docs.cntd.ru/document/822915754" TargetMode="External"/><Relationship Id="rId55" Type="http://schemas.openxmlformats.org/officeDocument/2006/relationships/image" Target="media/image7.jpeg"/><Relationship Id="rId7" Type="http://schemas.openxmlformats.org/officeDocument/2006/relationships/image" Target="media/image2.jpeg"/><Relationship Id="rId12" Type="http://schemas.openxmlformats.org/officeDocument/2006/relationships/hyperlink" Target="http://docs.cntd.ru/document/901708171" TargetMode="External"/><Relationship Id="rId17" Type="http://schemas.openxmlformats.org/officeDocument/2006/relationships/hyperlink" Target="http://docs.cntd.ru/document/1200019066" TargetMode="External"/><Relationship Id="rId25" Type="http://schemas.openxmlformats.org/officeDocument/2006/relationships/hyperlink" Target="http://docs.cntd.ru/document/822914491" TargetMode="External"/><Relationship Id="rId33" Type="http://schemas.openxmlformats.org/officeDocument/2006/relationships/hyperlink" Target="http://docs.cntd.ru/document/1200019629" TargetMode="External"/><Relationship Id="rId38" Type="http://schemas.openxmlformats.org/officeDocument/2006/relationships/hyperlink" Target="http://docs.cntd.ru/document/901703627" TargetMode="External"/><Relationship Id="rId46" Type="http://schemas.openxmlformats.org/officeDocument/2006/relationships/hyperlink" Target="http://docs.cntd.ru/document/1200020786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1200128025" TargetMode="External"/><Relationship Id="rId20" Type="http://schemas.openxmlformats.org/officeDocument/2006/relationships/hyperlink" Target="http://docs.cntd.ru/document/822912404" TargetMode="External"/><Relationship Id="rId29" Type="http://schemas.openxmlformats.org/officeDocument/2006/relationships/hyperlink" Target="http://docs.cntd.ru/document/1200020258" TargetMode="External"/><Relationship Id="rId41" Type="http://schemas.openxmlformats.org/officeDocument/2006/relationships/hyperlink" Target="http://docs.cntd.ru/document/9056198" TargetMode="External"/><Relationship Id="rId54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1200001027" TargetMode="External"/><Relationship Id="rId24" Type="http://schemas.openxmlformats.org/officeDocument/2006/relationships/hyperlink" Target="http://docs.cntd.ru/document/822918436" TargetMode="External"/><Relationship Id="rId32" Type="http://schemas.openxmlformats.org/officeDocument/2006/relationships/hyperlink" Target="http://docs.cntd.ru/document/1200020691" TargetMode="External"/><Relationship Id="rId37" Type="http://schemas.openxmlformats.org/officeDocument/2006/relationships/hyperlink" Target="http://docs.cntd.ru/document/747415655" TargetMode="External"/><Relationship Id="rId40" Type="http://schemas.openxmlformats.org/officeDocument/2006/relationships/hyperlink" Target="http://docs.cntd.ru/document/901706262" TargetMode="External"/><Relationship Id="rId45" Type="http://schemas.openxmlformats.org/officeDocument/2006/relationships/hyperlink" Target="http://docs.cntd.ru/document/1200100906" TargetMode="External"/><Relationship Id="rId53" Type="http://schemas.openxmlformats.org/officeDocument/2006/relationships/image" Target="media/image5.jpeg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020212" TargetMode="External"/><Relationship Id="rId23" Type="http://schemas.openxmlformats.org/officeDocument/2006/relationships/hyperlink" Target="http://docs.cntd.ru/document/822913279" TargetMode="External"/><Relationship Id="rId28" Type="http://schemas.openxmlformats.org/officeDocument/2006/relationships/hyperlink" Target="http://docs.cntd.ru/document/1200024004" TargetMode="External"/><Relationship Id="rId36" Type="http://schemas.openxmlformats.org/officeDocument/2006/relationships/hyperlink" Target="http://docs.cntd.ru/document/822917719" TargetMode="External"/><Relationship Id="rId49" Type="http://schemas.openxmlformats.org/officeDocument/2006/relationships/hyperlink" Target="http://docs.cntd.ru/document/1200004802" TargetMode="External"/><Relationship Id="rId57" Type="http://schemas.openxmlformats.org/officeDocument/2006/relationships/hyperlink" Target="http://docs.cntd.ru/document/901704807" TargetMode="External"/><Relationship Id="rId10" Type="http://schemas.openxmlformats.org/officeDocument/2006/relationships/hyperlink" Target="http://docs.cntd.ru/document/1200000342" TargetMode="External"/><Relationship Id="rId19" Type="http://schemas.openxmlformats.org/officeDocument/2006/relationships/hyperlink" Target="http://docs.cntd.ru/document/1200020715" TargetMode="External"/><Relationship Id="rId31" Type="http://schemas.openxmlformats.org/officeDocument/2006/relationships/hyperlink" Target="http://docs.cntd.ru/document/1200008618" TargetMode="External"/><Relationship Id="rId44" Type="http://schemas.openxmlformats.org/officeDocument/2006/relationships/hyperlink" Target="http://docs.cntd.ru/document/822919507" TargetMode="External"/><Relationship Id="rId52" Type="http://schemas.openxmlformats.org/officeDocument/2006/relationships/hyperlink" Target="http://docs.cntd.ru/document/74741565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docs.cntd.ru/document/1200020671" TargetMode="External"/><Relationship Id="rId22" Type="http://schemas.openxmlformats.org/officeDocument/2006/relationships/hyperlink" Target="http://docs.cntd.ru/document/1200000314" TargetMode="External"/><Relationship Id="rId27" Type="http://schemas.openxmlformats.org/officeDocument/2006/relationships/hyperlink" Target="http://docs.cntd.ru/document/1200024907" TargetMode="External"/><Relationship Id="rId30" Type="http://schemas.openxmlformats.org/officeDocument/2006/relationships/hyperlink" Target="http://docs.cntd.ru/document/1200000180" TargetMode="External"/><Relationship Id="rId35" Type="http://schemas.openxmlformats.org/officeDocument/2006/relationships/hyperlink" Target="http://docs.cntd.ru/document/1200000336" TargetMode="External"/><Relationship Id="rId43" Type="http://schemas.openxmlformats.org/officeDocument/2006/relationships/hyperlink" Target="http://docs.cntd.ru/document/1200020849" TargetMode="External"/><Relationship Id="rId48" Type="http://schemas.openxmlformats.org/officeDocument/2006/relationships/hyperlink" Target="http://docs.cntd.ru/document/1200016160" TargetMode="External"/><Relationship Id="rId56" Type="http://schemas.openxmlformats.org/officeDocument/2006/relationships/image" Target="media/image8.jpeg"/><Relationship Id="rId8" Type="http://schemas.openxmlformats.org/officeDocument/2006/relationships/image" Target="media/image3.jpeg"/><Relationship Id="rId51" Type="http://schemas.openxmlformats.org/officeDocument/2006/relationships/hyperlink" Target="http://docs.cntd.ru/document/747415655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2536</Words>
  <Characters>14456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2017-08-19T15:50:00Z</dcterms:created>
  <dcterms:modified xsi:type="dcterms:W3CDTF">2017-08-19T15:51:00Z</dcterms:modified>
</cp:coreProperties>
</file>